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2D" w:rsidRDefault="00396A2D" w:rsidP="00396A2D">
      <w:pPr>
        <w:shd w:val="clear" w:color="auto" w:fill="FFFFFF"/>
        <w:spacing w:after="0"/>
        <w:jc w:val="center"/>
        <w:outlineLvl w:val="1"/>
        <w:rPr>
          <w:rFonts w:eastAsia="Times New Roman" w:cs="Arial"/>
          <w:b/>
          <w:color w:val="555555"/>
          <w:sz w:val="20"/>
          <w:szCs w:val="20"/>
          <w:lang w:eastAsia="en-ZA"/>
        </w:rPr>
      </w:pPr>
    </w:p>
    <w:p w:rsidR="00396A2D" w:rsidRDefault="00396A2D" w:rsidP="00396A2D">
      <w:pPr>
        <w:jc w:val="center"/>
        <w:rPr>
          <w:rFonts w:cs="Arial"/>
          <w:b/>
          <w:sz w:val="20"/>
          <w:szCs w:val="20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5001260</wp:posOffset>
            </wp:positionH>
            <wp:positionV relativeFrom="paragraph">
              <wp:posOffset>-469265</wp:posOffset>
            </wp:positionV>
            <wp:extent cx="1264285" cy="866775"/>
            <wp:effectExtent l="0" t="0" r="0" b="9525"/>
            <wp:wrapNone/>
            <wp:docPr id="1" name="Picture 1" descr="City Council Logo 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Council Logo 200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sz w:val="20"/>
          <w:szCs w:val="20"/>
        </w:rPr>
        <w:t xml:space="preserve">INVITATION FOR FORMAL WRITTEN PRICE QUOTATION </w:t>
      </w:r>
    </w:p>
    <w:p w:rsidR="00396A2D" w:rsidRDefault="00396A2D" w:rsidP="00396A2D">
      <w:pPr>
        <w:pStyle w:val="NoSpacing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lang w:eastAsia="en-ZA"/>
        </w:rPr>
        <w:t xml:space="preserve">R30 000 – R300 000.00 </w:t>
      </w:r>
      <w:r>
        <w:rPr>
          <w:rFonts w:cs="Arial"/>
          <w:b/>
          <w:sz w:val="20"/>
          <w:szCs w:val="20"/>
        </w:rPr>
        <w:t>(Including Vat)</w:t>
      </w:r>
      <w:r>
        <w:rPr>
          <w:rFonts w:cs="Arial"/>
          <w:b/>
          <w:sz w:val="20"/>
          <w:szCs w:val="20"/>
          <w:lang w:eastAsia="en-ZA"/>
        </w:rPr>
        <w:t>)</w:t>
      </w:r>
    </w:p>
    <w:tbl>
      <w:tblPr>
        <w:tblW w:w="5580" w:type="pct"/>
        <w:tblInd w:w="-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52"/>
        <w:gridCol w:w="6003"/>
      </w:tblGrid>
      <w:tr w:rsidR="00396A2D" w:rsidTr="00396A2D">
        <w:trPr>
          <w:trHeight w:val="371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396A2D" w:rsidRDefault="00396A2D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  <w:t>Bid Number: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A2D" w:rsidRDefault="00396A2D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n-Z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n-ZA"/>
              </w:rPr>
              <w:t xml:space="preserve">COM/SCM/Q/99/2025/26 </w:t>
            </w:r>
          </w:p>
        </w:tc>
      </w:tr>
      <w:tr w:rsidR="00396A2D" w:rsidTr="00396A2D">
        <w:trPr>
          <w:trHeight w:val="636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96A2D" w:rsidRDefault="00396A2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  <w:t>DESCRIPTION: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6A2D" w:rsidRDefault="00396A2D">
            <w:pPr>
              <w:pStyle w:val="NoSpacing"/>
              <w:rPr>
                <w:rFonts w:eastAsia="Calibri" w:cs="Arial"/>
                <w:b/>
                <w:szCs w:val="22"/>
                <w:lang w:val="en-ZA"/>
              </w:rPr>
            </w:pPr>
            <w:r>
              <w:rPr>
                <w:rFonts w:cs="Arial"/>
                <w:b/>
                <w:szCs w:val="22"/>
                <w:lang w:val="en-ZA"/>
              </w:rPr>
              <w:t xml:space="preserve">SUPPLY AND DELIVERY OF EPWP GAZEBO, BANNERS, TABLES AND TABLE CLOTHS. </w:t>
            </w:r>
          </w:p>
          <w:p w:rsidR="00396A2D" w:rsidRDefault="00396A2D">
            <w:pPr>
              <w:spacing w:after="0" w:line="256" w:lineRule="auto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</w:tr>
      <w:tr w:rsidR="00396A2D" w:rsidTr="00396A2D">
        <w:trPr>
          <w:trHeight w:val="371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96A2D" w:rsidRDefault="00396A2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  <w:t>BID CLOSING DATE: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A2D" w:rsidRDefault="00396A2D">
            <w:pPr>
              <w:pStyle w:val="Heading7"/>
              <w:rPr>
                <w:sz w:val="20"/>
                <w:lang w:eastAsia="en-ZA"/>
              </w:rPr>
            </w:pPr>
            <w:r>
              <w:rPr>
                <w:sz w:val="20"/>
                <w:lang w:eastAsia="en-ZA"/>
              </w:rPr>
              <w:t xml:space="preserve">22 MAY 2026 @ AT 11:00  </w:t>
            </w:r>
          </w:p>
        </w:tc>
      </w:tr>
      <w:tr w:rsidR="00396A2D" w:rsidTr="00396A2D">
        <w:trPr>
          <w:trHeight w:val="298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96A2D" w:rsidRDefault="00396A2D">
            <w:pPr>
              <w:spacing w:after="15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  <w:t>INFORMATION SESSION: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A2D" w:rsidRDefault="00396A2D">
            <w:pPr>
              <w:spacing w:after="150" w:line="240" w:lineRule="auto"/>
              <w:rPr>
                <w:rFonts w:eastAsia="Times New Roman" w:cs="Arial"/>
                <w:sz w:val="20"/>
                <w:szCs w:val="20"/>
                <w:lang w:eastAsia="en-ZA"/>
              </w:rPr>
            </w:pPr>
            <w:r>
              <w:rPr>
                <w:rFonts w:cs="Arial"/>
                <w:sz w:val="20"/>
                <w:szCs w:val="20"/>
              </w:rPr>
              <w:t xml:space="preserve">N/A </w:t>
            </w:r>
          </w:p>
        </w:tc>
      </w:tr>
      <w:tr w:rsidR="00396A2D" w:rsidTr="00396A2D">
        <w:trPr>
          <w:trHeight w:val="298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96A2D" w:rsidRDefault="00396A2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  <w:t>CONTACT PERSON: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A2D" w:rsidRDefault="00396A2D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en-Z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n-ZA"/>
              </w:rPr>
              <w:t>M.M.R. MOTHUSI.</w:t>
            </w:r>
          </w:p>
        </w:tc>
      </w:tr>
      <w:tr w:rsidR="00396A2D" w:rsidTr="00396A2D">
        <w:trPr>
          <w:trHeight w:val="298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96A2D" w:rsidRDefault="00396A2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  <w:t>CONTACT NO: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A2D" w:rsidRDefault="00396A2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ZA"/>
              </w:rPr>
            </w:pPr>
            <w:r>
              <w:rPr>
                <w:rFonts w:eastAsia="Times New Roman" w:cs="Arial"/>
                <w:sz w:val="20"/>
                <w:szCs w:val="20"/>
                <w:lang w:eastAsia="en-ZA"/>
              </w:rPr>
              <w:t>018 487 8034</w:t>
            </w:r>
          </w:p>
        </w:tc>
      </w:tr>
      <w:tr w:rsidR="00396A2D" w:rsidTr="00396A2D">
        <w:trPr>
          <w:trHeight w:val="298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96A2D" w:rsidRDefault="00396A2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  <w:t>BID VALIDITY PERIOD: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A2D" w:rsidRDefault="00396A2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ZA"/>
              </w:rPr>
            </w:pPr>
            <w:r>
              <w:rPr>
                <w:rFonts w:eastAsia="Times New Roman" w:cs="Arial"/>
                <w:sz w:val="20"/>
                <w:szCs w:val="20"/>
                <w:lang w:eastAsia="en-ZA"/>
              </w:rPr>
              <w:t>60 days</w:t>
            </w:r>
          </w:p>
        </w:tc>
      </w:tr>
      <w:tr w:rsidR="00396A2D" w:rsidTr="00396A2D">
        <w:trPr>
          <w:trHeight w:val="298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96A2D" w:rsidRDefault="00396A2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  <w:t>PHYSICAL ADDRESS WHERE BID DOCUMENTS CAN BE COLLECTED: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A2D" w:rsidRDefault="00396A2D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en-ZA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QUOTATION DOCUMENTS ARE AVAILABLE FROM THE SCM OFFICES, MAYIBUYE BUILDING, EXPENDITURE SECTION, KLERKSDORP </w:t>
            </w:r>
          </w:p>
        </w:tc>
      </w:tr>
      <w:tr w:rsidR="00396A2D" w:rsidTr="00396A2D">
        <w:trPr>
          <w:trHeight w:val="298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96A2D" w:rsidRDefault="00396A2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  <w:t>SUBMIT BIDS TO: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A2D" w:rsidRDefault="00396A2D">
            <w:pPr>
              <w:pStyle w:val="NoSpacing"/>
              <w:rPr>
                <w:rFonts w:eastAsia="Times New Roman" w:cs="Arial"/>
                <w:b/>
                <w:sz w:val="20"/>
                <w:szCs w:val="20"/>
                <w:lang w:eastAsia="en-ZA"/>
              </w:rPr>
            </w:pPr>
            <w:r>
              <w:rPr>
                <w:rFonts w:cs="Arial"/>
                <w:b/>
                <w:sz w:val="20"/>
                <w:szCs w:val="20"/>
              </w:rPr>
              <w:t>TENDER BOX AT GROUND FLOOR FOYER OF CITY OF MATLOSANA CIVIC CENTRE, CNR BRAM FISCHER &amp; OR TAMBO STREET, KLERKSDORP</w:t>
            </w:r>
          </w:p>
        </w:tc>
      </w:tr>
      <w:tr w:rsidR="00396A2D" w:rsidTr="00396A2D">
        <w:trPr>
          <w:trHeight w:val="298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96A2D" w:rsidRDefault="00396A2D">
            <w:pPr>
              <w:spacing w:after="15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  <w:t>NON-REFUNDABLE DOCUMENT FEE: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A2D" w:rsidRDefault="00396A2D">
            <w:pPr>
              <w:spacing w:after="150" w:line="240" w:lineRule="auto"/>
              <w:rPr>
                <w:rFonts w:eastAsia="Times New Roman" w:cs="Arial"/>
                <w:b/>
                <w:sz w:val="20"/>
                <w:szCs w:val="20"/>
                <w:lang w:eastAsia="en-ZA"/>
              </w:rPr>
            </w:pPr>
            <w:r>
              <w:rPr>
                <w:rFonts w:eastAsia="Times New Roman" w:cs="Arial"/>
                <w:sz w:val="20"/>
                <w:szCs w:val="20"/>
                <w:lang w:eastAsia="en-ZA"/>
              </w:rPr>
              <w:t> </w:t>
            </w:r>
            <w:r>
              <w:rPr>
                <w:rFonts w:eastAsia="Times New Roman" w:cs="Arial"/>
                <w:b/>
                <w:sz w:val="20"/>
                <w:szCs w:val="20"/>
                <w:lang w:eastAsia="en-ZA"/>
              </w:rPr>
              <w:t xml:space="preserve">R50.00 </w:t>
            </w:r>
          </w:p>
        </w:tc>
      </w:tr>
      <w:tr w:rsidR="00396A2D" w:rsidTr="00396A2D">
        <w:trPr>
          <w:trHeight w:val="298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96A2D" w:rsidRDefault="00396A2D">
            <w:pPr>
              <w:spacing w:after="15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ZA"/>
              </w:rPr>
              <w:t>ADVERTISED DATE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A2D" w:rsidRDefault="00396A2D">
            <w:pPr>
              <w:spacing w:after="150" w:line="240" w:lineRule="auto"/>
              <w:rPr>
                <w:rFonts w:eastAsia="Times New Roman" w:cs="Arial"/>
                <w:b/>
                <w:sz w:val="20"/>
                <w:szCs w:val="20"/>
                <w:lang w:eastAsia="en-ZA"/>
              </w:rPr>
            </w:pPr>
            <w:r>
              <w:rPr>
                <w:b/>
                <w:sz w:val="20"/>
                <w:lang w:eastAsia="en-ZA"/>
              </w:rPr>
              <w:t xml:space="preserve">14 MAY </w:t>
            </w:r>
            <w:r>
              <w:rPr>
                <w:rFonts w:eastAsia="Times New Roman" w:cs="Arial"/>
                <w:b/>
                <w:sz w:val="20"/>
                <w:szCs w:val="20"/>
                <w:lang w:eastAsia="en-ZA"/>
              </w:rPr>
              <w:t>2026</w:t>
            </w:r>
          </w:p>
        </w:tc>
      </w:tr>
      <w:tr w:rsidR="00396A2D" w:rsidTr="00396A2D">
        <w:trPr>
          <w:trHeight w:val="298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6A2D" w:rsidRDefault="00396A2D">
            <w:pPr>
              <w:pStyle w:val="NoSpacing"/>
              <w:rPr>
                <w:rFonts w:eastAsia="Calibri" w:cs="Arial"/>
                <w:sz w:val="20"/>
                <w:szCs w:val="20"/>
                <w:lang w:eastAsia="en-ZA"/>
              </w:rPr>
            </w:pPr>
            <w:r>
              <w:rPr>
                <w:rFonts w:cs="Arial"/>
                <w:sz w:val="20"/>
                <w:szCs w:val="20"/>
                <w:lang w:eastAsia="en-ZA"/>
              </w:rPr>
              <w:t>Bidders’ attention is specifically drawn to the provisions of the bid rules which are included in the bid documents.</w:t>
            </w:r>
          </w:p>
          <w:p w:rsidR="00396A2D" w:rsidRDefault="00396A2D">
            <w:pPr>
              <w:pStyle w:val="NoSpacing"/>
              <w:rPr>
                <w:rFonts w:cs="Arial"/>
                <w:sz w:val="20"/>
                <w:szCs w:val="20"/>
                <w:lang w:eastAsia="en-ZA"/>
              </w:rPr>
            </w:pPr>
          </w:p>
          <w:p w:rsidR="00396A2D" w:rsidRDefault="00396A2D" w:rsidP="00F465E3">
            <w:pPr>
              <w:pStyle w:val="NoSpacing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Municipality does not bind itself to accepting the lowest tender or award a contract to the bidder scoring the highest number of points. </w:t>
            </w:r>
          </w:p>
          <w:p w:rsidR="00396A2D" w:rsidRDefault="00396A2D" w:rsidP="00F465E3">
            <w:pPr>
              <w:pStyle w:val="NoSpacing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City of </w:t>
            </w:r>
            <w:proofErr w:type="spellStart"/>
            <w:r>
              <w:rPr>
                <w:rFonts w:cs="Arial"/>
                <w:sz w:val="20"/>
                <w:szCs w:val="20"/>
              </w:rPr>
              <w:t>Matlosana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reserves the right to accept any portion of any tender to appoint multiple suppliers and to waive any requirements as contained in the tender conditions.</w:t>
            </w:r>
          </w:p>
          <w:p w:rsidR="00396A2D" w:rsidRDefault="00396A2D" w:rsidP="00F465E3">
            <w:pPr>
              <w:pStyle w:val="NoSpacing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Bids completed in pencil or erasable pen will be regarded as invalid bids. </w:t>
            </w:r>
          </w:p>
          <w:p w:rsidR="00396A2D" w:rsidRDefault="00396A2D" w:rsidP="00F465E3">
            <w:pPr>
              <w:pStyle w:val="NoSpacing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Submission of electronic and fax bids are not acceptable.</w:t>
            </w:r>
          </w:p>
        </w:tc>
      </w:tr>
      <w:tr w:rsidR="00396A2D" w:rsidTr="00396A2D">
        <w:trPr>
          <w:trHeight w:val="298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396A2D" w:rsidRDefault="00396A2D">
            <w:pPr>
              <w:pStyle w:val="NoSpacing"/>
              <w:pBdr>
                <w:top w:val="double" w:sz="4" w:space="1" w:color="auto"/>
                <w:left w:val="double" w:sz="4" w:space="20" w:color="auto"/>
                <w:bottom w:val="double" w:sz="4" w:space="1" w:color="auto"/>
                <w:right w:val="double" w:sz="4" w:space="4" w:color="auto"/>
              </w:pBd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MS. L SEAMETSO </w:t>
            </w:r>
          </w:p>
          <w:p w:rsidR="00396A2D" w:rsidRDefault="00396A2D">
            <w:pPr>
              <w:pStyle w:val="NoSpacing"/>
              <w:pBdr>
                <w:top w:val="double" w:sz="4" w:space="1" w:color="auto"/>
                <w:left w:val="double" w:sz="4" w:space="20" w:color="auto"/>
                <w:bottom w:val="double" w:sz="4" w:space="1" w:color="auto"/>
                <w:right w:val="double" w:sz="4" w:space="4" w:color="auto"/>
              </w:pBd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MUNICIPAL MANAGER </w:t>
            </w:r>
          </w:p>
          <w:p w:rsidR="00396A2D" w:rsidRDefault="00396A2D">
            <w:pPr>
              <w:pStyle w:val="NoSpacing"/>
              <w:pBdr>
                <w:top w:val="double" w:sz="4" w:space="1" w:color="auto"/>
                <w:left w:val="double" w:sz="4" w:space="20" w:color="auto"/>
                <w:bottom w:val="double" w:sz="4" w:space="1" w:color="auto"/>
                <w:right w:val="double" w:sz="4" w:space="4" w:color="auto"/>
              </w:pBd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CORNER BRAM FISHER AND O R TAMBO STREET </w:t>
            </w:r>
          </w:p>
          <w:p w:rsidR="00396A2D" w:rsidRDefault="00396A2D">
            <w:pPr>
              <w:pStyle w:val="NoSpacing"/>
              <w:pBdr>
                <w:top w:val="double" w:sz="4" w:space="1" w:color="auto"/>
                <w:left w:val="double" w:sz="4" w:space="20" w:color="auto"/>
                <w:bottom w:val="double" w:sz="4" w:space="1" w:color="auto"/>
                <w:right w:val="double" w:sz="4" w:space="4" w:color="auto"/>
              </w:pBd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KLERKSDORP</w:t>
            </w:r>
          </w:p>
          <w:p w:rsidR="00396A2D" w:rsidRDefault="00396A2D">
            <w:pPr>
              <w:pStyle w:val="NoSpacing"/>
              <w:pBdr>
                <w:top w:val="double" w:sz="4" w:space="1" w:color="auto"/>
                <w:left w:val="double" w:sz="4" w:space="20" w:color="auto"/>
                <w:bottom w:val="double" w:sz="4" w:space="1" w:color="auto"/>
                <w:right w:val="double" w:sz="4" w:space="4" w:color="auto"/>
              </w:pBd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2570 </w:t>
            </w:r>
          </w:p>
        </w:tc>
      </w:tr>
    </w:tbl>
    <w:p w:rsidR="008C1C49" w:rsidRDefault="008C1C49">
      <w:bookmarkStart w:id="0" w:name="_GoBack"/>
      <w:bookmarkEnd w:id="0"/>
    </w:p>
    <w:sectPr w:rsidR="008C1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229C6"/>
    <w:multiLevelType w:val="hybridMultilevel"/>
    <w:tmpl w:val="7B48E2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66"/>
    <w:rsid w:val="00396A2D"/>
    <w:rsid w:val="00560666"/>
    <w:rsid w:val="008C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85AF5-9619-4A42-99EC-0994C51F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A2D"/>
    <w:pPr>
      <w:spacing w:after="200" w:line="276" w:lineRule="auto"/>
    </w:pPr>
    <w:rPr>
      <w:rFonts w:ascii="Arial" w:eastAsia="Calibri" w:hAnsi="Arial" w:cs="Tahoma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A2D"/>
    <w:pPr>
      <w:keepNext/>
      <w:widowControl w:val="0"/>
      <w:snapToGrid w:val="0"/>
      <w:spacing w:after="0" w:line="240" w:lineRule="auto"/>
      <w:jc w:val="both"/>
      <w:outlineLvl w:val="6"/>
    </w:pPr>
    <w:rPr>
      <w:rFonts w:eastAsia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396A2D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396A2D"/>
    <w:rPr>
      <w:szCs w:val="24"/>
      <w:lang w:val="en-US"/>
    </w:rPr>
  </w:style>
  <w:style w:type="paragraph" w:styleId="NoSpacing">
    <w:name w:val="No Spacing"/>
    <w:link w:val="NoSpacingChar"/>
    <w:uiPriority w:val="1"/>
    <w:qFormat/>
    <w:rsid w:val="00396A2D"/>
    <w:pPr>
      <w:spacing w:after="0" w:line="240" w:lineRule="auto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>HP Inc.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Kingsley Leshomo</dc:creator>
  <cp:keywords/>
  <dc:description/>
  <cp:lastModifiedBy>Kingsley Leshomo</cp:lastModifiedBy>
  <cp:revision>3</cp:revision>
  <dcterms:created xsi:type="dcterms:W3CDTF">2026-05-14T14:08:00Z</dcterms:created>
  <dcterms:modified xsi:type="dcterms:W3CDTF">2026-05-14T14:08:00Z</dcterms:modified>
</cp:coreProperties>
</file>